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2E5DA" w14:textId="38B4097C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w w:val="95"/>
        </w:rPr>
        <w:t>3</w:t>
      </w:r>
      <w:r w:rsidR="0010538F">
        <w:rPr>
          <w:rFonts w:ascii="Times New Roman" w:hAnsi="Times New Roman" w:cs="Times New Roman"/>
          <w:b/>
          <w:bCs/>
          <w:w w:val="95"/>
        </w:rPr>
        <w:t>2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5E722D96" w14:textId="4EE03251" w:rsidR="00EE335A" w:rsidRPr="00C94594" w:rsidRDefault="00EE335A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</w:p>
    <w:p w14:paraId="6AE9E2CD" w14:textId="77777777" w:rsidR="00F76B87" w:rsidRPr="00C94594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7826C05D" w:rsidR="00F76B87" w:rsidRPr="00C94594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="0010538F">
        <w:rPr>
          <w:rFonts w:ascii="Times New Roman" w:hAnsi="Times New Roman" w:cs="Times New Roman"/>
          <w:sz w:val="24"/>
          <w:szCs w:val="24"/>
        </w:rPr>
        <w:t>Valdeci Estevam do Rego Filho</w:t>
      </w:r>
    </w:p>
    <w:p w14:paraId="43C01FEC" w14:textId="26ACF933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="0010538F" w:rsidRPr="0010538F">
        <w:rPr>
          <w:rFonts w:ascii="Times New Roman" w:hAnsi="Times New Roman" w:cs="Times New Roman"/>
        </w:rPr>
        <w:t>29.002.442/0001-59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ED7220B" w14:textId="4A5E8E53" w:rsidR="00F76B87" w:rsidRPr="00C94594" w:rsidRDefault="004974DD" w:rsidP="0010538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10538F" w:rsidRPr="0010538F">
        <w:rPr>
          <w:rFonts w:ascii="Times New Roman" w:hAnsi="Times New Roman" w:cs="Times New Roman"/>
          <w:color w:val="000000"/>
          <w:sz w:val="24"/>
          <w:szCs w:val="24"/>
        </w:rPr>
        <w:t>Contratação de serviços de coffee break e garçom para os eventos relativos ao Seminário sobre Reforma Tributária e a 725ª Sessão Plenária Ordinária detalhados no doc</w:t>
      </w:r>
      <w:r w:rsidR="0010538F">
        <w:rPr>
          <w:rFonts w:ascii="Times New Roman" w:hAnsi="Times New Roman" w:cs="Times New Roman"/>
          <w:color w:val="000000"/>
          <w:sz w:val="24"/>
          <w:szCs w:val="24"/>
        </w:rPr>
        <w:t>umento SEI nº</w:t>
      </w:r>
      <w:r w:rsidR="0010538F" w:rsidRPr="0010538F">
        <w:rPr>
          <w:rFonts w:ascii="Times New Roman" w:hAnsi="Times New Roman" w:cs="Times New Roman"/>
          <w:color w:val="000000"/>
          <w:sz w:val="24"/>
          <w:szCs w:val="24"/>
        </w:rPr>
        <w:t xml:space="preserve"> 0000977 via área demandante.</w:t>
      </w:r>
    </w:p>
    <w:p w14:paraId="2319317A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7B4A0C5" w14:textId="16563F8E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3.1. R$ </w:t>
      </w:r>
      <w:r w:rsidR="0010538F">
        <w:rPr>
          <w:rFonts w:ascii="Times New Roman" w:hAnsi="Times New Roman" w:cs="Times New Roman"/>
        </w:rPr>
        <w:t>4.940,00</w:t>
      </w:r>
      <w:r w:rsidRPr="00C94594">
        <w:rPr>
          <w:rFonts w:ascii="Times New Roman" w:hAnsi="Times New Roman" w:cs="Times New Roman"/>
        </w:rPr>
        <w:t xml:space="preserve"> (</w:t>
      </w:r>
      <w:r w:rsidR="0010538F">
        <w:rPr>
          <w:rFonts w:ascii="Times New Roman" w:hAnsi="Times New Roman" w:cs="Times New Roman"/>
        </w:rPr>
        <w:t>quatro mil, novecentos e quarenta reais</w:t>
      </w:r>
      <w:r w:rsidRPr="00C94594">
        <w:rPr>
          <w:rFonts w:ascii="Times New Roman" w:hAnsi="Times New Roman" w:cs="Times New Roman"/>
        </w:rPr>
        <w:t>)</w:t>
      </w:r>
    </w:p>
    <w:p w14:paraId="52C6A1B5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33755D4C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w w:val="97"/>
        </w:rPr>
        <w:t xml:space="preserve">4.1. </w:t>
      </w:r>
      <w:r w:rsidR="0010538F" w:rsidRPr="0010538F">
        <w:rPr>
          <w:rFonts w:ascii="Times New Roman" w:hAnsi="Times New Roman" w:cs="Times New Roman"/>
          <w:w w:val="97"/>
        </w:rPr>
        <w:t>Inciso II, art. 75, da Lei n</w:t>
      </w:r>
      <w:r w:rsidR="007E7CC9">
        <w:rPr>
          <w:rFonts w:ascii="Times New Roman" w:hAnsi="Times New Roman" w:cs="Times New Roman"/>
          <w:w w:val="97"/>
        </w:rPr>
        <w:t>º</w:t>
      </w:r>
      <w:r w:rsidR="0010538F" w:rsidRPr="0010538F">
        <w:rPr>
          <w:rFonts w:ascii="Times New Roman" w:hAnsi="Times New Roman" w:cs="Times New Roman"/>
          <w:w w:val="97"/>
        </w:rPr>
        <w:t xml:space="preserve"> 14.133/2021; Decreto nº 11.317, de 29 de dezembro de 2022.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4549113" w14:textId="15582340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>5.1 Reconheço a minuta da inexigibilidade de licitação, amparada no Inciso II, art. 7</w:t>
      </w:r>
      <w:r w:rsidR="0010538F">
        <w:rPr>
          <w:rFonts w:ascii="Times New Roman" w:hAnsi="Times New Roman" w:cs="Times New Roman"/>
          <w:sz w:val="24"/>
          <w:szCs w:val="24"/>
        </w:rPr>
        <w:t>5</w:t>
      </w:r>
      <w:r w:rsidRPr="00C94594">
        <w:rPr>
          <w:rFonts w:ascii="Times New Roman" w:hAnsi="Times New Roman" w:cs="Times New Roman"/>
          <w:sz w:val="24"/>
          <w:szCs w:val="24"/>
        </w:rPr>
        <w:t>, da Lei n</w:t>
      </w:r>
      <w:r w:rsidR="0010538F">
        <w:rPr>
          <w:rFonts w:ascii="Times New Roman" w:hAnsi="Times New Roman" w:cs="Times New Roman"/>
          <w:sz w:val="24"/>
          <w:szCs w:val="24"/>
        </w:rPr>
        <w:t>º</w:t>
      </w:r>
      <w:r w:rsidRPr="00C94594">
        <w:rPr>
          <w:rFonts w:ascii="Times New Roman" w:hAnsi="Times New Roman" w:cs="Times New Roman"/>
          <w:sz w:val="24"/>
          <w:szCs w:val="24"/>
        </w:rPr>
        <w:t xml:space="preserve"> 14.133/2021,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0538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para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a contratação</w:t>
      </w:r>
      <w:r w:rsidRPr="00C945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do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objeto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deste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Termo.</w:t>
      </w:r>
    </w:p>
    <w:p w14:paraId="1B4E62D1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931A865" w14:textId="77777777" w:rsidR="004974DD" w:rsidRPr="00C94594" w:rsidRDefault="004974DD" w:rsidP="004974DD">
      <w:pPr>
        <w:tabs>
          <w:tab w:val="left" w:pos="10348"/>
        </w:tabs>
        <w:ind w:left="57" w:right="125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 xml:space="preserve">5.2. Submeto o ato ao Senhor Presidente do Cofecon, para </w:t>
      </w:r>
      <w:r w:rsidRPr="00C94594">
        <w:rPr>
          <w:rFonts w:ascii="Times New Roman" w:hAnsi="Times New Roman" w:cs="Times New Roman"/>
          <w:sz w:val="24"/>
          <w:szCs w:val="24"/>
        </w:rPr>
        <w:t xml:space="preserve">a ratificação da situação de inexigibilidade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C94594">
        <w:rPr>
          <w:rFonts w:ascii="Times New Roman" w:hAnsi="Times New Roman" w:cs="Times New Roman"/>
          <w:sz w:val="24"/>
          <w:szCs w:val="24"/>
        </w:rPr>
        <w:t>de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licitação.</w:t>
      </w:r>
    </w:p>
    <w:p w14:paraId="49F65F43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1C9BC31D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6.1. 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de inexigibilidade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="0010538F">
        <w:rPr>
          <w:rFonts w:ascii="Times New Roman" w:hAnsi="Times New Roman" w:cs="Times New Roman"/>
          <w:spacing w:val="-54"/>
        </w:rPr>
        <w:t>P</w:t>
      </w:r>
      <w:r w:rsidRPr="00C94594">
        <w:rPr>
          <w:rFonts w:ascii="Times New Roman" w:hAnsi="Times New Roman" w:cs="Times New Roman"/>
        </w:rPr>
        <w:t>rocesso</w:t>
      </w:r>
      <w:r w:rsidRPr="00C94594">
        <w:rPr>
          <w:rFonts w:ascii="Times New Roman" w:hAnsi="Times New Roman" w:cs="Times New Roman"/>
          <w:spacing w:val="10"/>
        </w:rPr>
        <w:t xml:space="preserve"> </w:t>
      </w:r>
      <w:r w:rsidRPr="00C94594">
        <w:rPr>
          <w:rFonts w:ascii="Times New Roman" w:hAnsi="Times New Roman" w:cs="Times New Roman"/>
        </w:rPr>
        <w:t>n</w:t>
      </w:r>
      <w:r w:rsidR="0010538F">
        <w:rPr>
          <w:rFonts w:ascii="Times New Roman" w:hAnsi="Times New Roman" w:cs="Times New Roman"/>
        </w:rPr>
        <w:t>º</w:t>
      </w:r>
      <w:r w:rsidRPr="00C94594">
        <w:rPr>
          <w:rFonts w:ascii="Times New Roman" w:hAnsi="Times New Roman" w:cs="Times New Roman"/>
          <w:spacing w:val="-4"/>
        </w:rPr>
        <w:t xml:space="preserve"> </w:t>
      </w:r>
      <w:r w:rsidR="0010538F" w:rsidRPr="0010538F">
        <w:rPr>
          <w:rFonts w:ascii="Times New Roman" w:hAnsi="Times New Roman" w:cs="Times New Roman"/>
        </w:rPr>
        <w:t>110000938.000019/2023-23</w:t>
      </w:r>
      <w:r w:rsidRPr="00C94594">
        <w:rPr>
          <w:rFonts w:ascii="Times New Roman" w:hAnsi="Times New Roman" w:cs="Times New Roman"/>
        </w:rPr>
        <w:t>.</w:t>
      </w:r>
    </w:p>
    <w:p w14:paraId="65099573" w14:textId="77777777" w:rsidR="00F72558" w:rsidRPr="00C94594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03320979" w14:textId="2D11EF90" w:rsidR="00F72558" w:rsidRPr="00C94594" w:rsidRDefault="0090296F" w:rsidP="00F7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B99031E" w:rsidR="00F72558" w:rsidRPr="00C94594" w:rsidRDefault="00F72558" w:rsidP="004974DD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C94594" w:rsidSect="00F76B87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0975AB"/>
    <w:rsid w:val="0010538F"/>
    <w:rsid w:val="00140BA6"/>
    <w:rsid w:val="0016607A"/>
    <w:rsid w:val="002B7AFF"/>
    <w:rsid w:val="002D7AC8"/>
    <w:rsid w:val="0032608F"/>
    <w:rsid w:val="00340A0F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A596A"/>
    <w:rsid w:val="005A62F5"/>
    <w:rsid w:val="005D7B85"/>
    <w:rsid w:val="00655B2B"/>
    <w:rsid w:val="006B592A"/>
    <w:rsid w:val="007056C7"/>
    <w:rsid w:val="00741670"/>
    <w:rsid w:val="007649DA"/>
    <w:rsid w:val="007E7CC9"/>
    <w:rsid w:val="00802B51"/>
    <w:rsid w:val="00834335"/>
    <w:rsid w:val="00842D59"/>
    <w:rsid w:val="008A476A"/>
    <w:rsid w:val="0090296F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E73F9F"/>
    <w:rsid w:val="00EE335A"/>
    <w:rsid w:val="00EE59AF"/>
    <w:rsid w:val="00F70363"/>
    <w:rsid w:val="00F72558"/>
    <w:rsid w:val="00F76B87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21</cp:revision>
  <cp:lastPrinted>2023-01-11T17:01:00Z</cp:lastPrinted>
  <dcterms:created xsi:type="dcterms:W3CDTF">2022-11-10T12:48:00Z</dcterms:created>
  <dcterms:modified xsi:type="dcterms:W3CDTF">2024-05-13T17:58:00Z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